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3E" w:rsidRPr="002B1229" w:rsidRDefault="002B1229" w:rsidP="002B1229">
      <w:pPr>
        <w:jc w:val="center"/>
        <w:rPr>
          <w:b/>
          <w:lang w:val="pt-BR"/>
        </w:rPr>
      </w:pPr>
      <w:r w:rsidRPr="002B1229">
        <w:rPr>
          <w:b/>
          <w:lang w:val="pt-BR"/>
        </w:rPr>
        <w:t>Formulário de Reintegração Discente no PPG-CEN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0"/>
      </w:tblGrid>
      <w:tr w:rsidR="002B1229" w:rsidTr="0000671C">
        <w:tc>
          <w:tcPr>
            <w:tcW w:w="9210" w:type="dxa"/>
          </w:tcPr>
          <w:p w:rsidR="002B1229" w:rsidRDefault="002B1229" w:rsidP="0000671C">
            <w:pPr>
              <w:rPr>
                <w:lang w:val="pt-BR"/>
              </w:rPr>
            </w:pPr>
            <w:r w:rsidRPr="00E31598">
              <w:rPr>
                <w:b/>
                <w:lang w:val="pt-BR"/>
              </w:rPr>
              <w:t>Nome</w:t>
            </w:r>
            <w:r>
              <w:rPr>
                <w:lang w:val="pt-BR"/>
              </w:rPr>
              <w:t xml:space="preserve"> </w:t>
            </w:r>
            <w:r w:rsidRPr="00E31598">
              <w:rPr>
                <w:b/>
                <w:lang w:val="pt-BR"/>
              </w:rPr>
              <w:t>completo</w:t>
            </w:r>
            <w:r>
              <w:rPr>
                <w:lang w:val="pt-BR"/>
              </w:rPr>
              <w:t xml:space="preserve">: </w:t>
            </w:r>
          </w:p>
          <w:p w:rsidR="002B1229" w:rsidRDefault="002B1229" w:rsidP="0000671C">
            <w:pPr>
              <w:rPr>
                <w:lang w:val="pt-BR"/>
              </w:rPr>
            </w:pPr>
          </w:p>
        </w:tc>
      </w:tr>
      <w:tr w:rsidR="002B1229" w:rsidTr="0000671C">
        <w:tc>
          <w:tcPr>
            <w:tcW w:w="9210" w:type="dxa"/>
          </w:tcPr>
          <w:p w:rsidR="002B1229" w:rsidRDefault="002B1229" w:rsidP="0000671C">
            <w:pPr>
              <w:rPr>
                <w:lang w:val="pt-BR"/>
              </w:rPr>
            </w:pPr>
            <w:r w:rsidRPr="00E31598">
              <w:rPr>
                <w:b/>
                <w:lang w:val="pt-BR"/>
              </w:rPr>
              <w:t>Matrícula</w:t>
            </w:r>
            <w:r>
              <w:rPr>
                <w:lang w:val="pt-BR"/>
              </w:rPr>
              <w:t xml:space="preserve">: </w:t>
            </w:r>
          </w:p>
          <w:p w:rsidR="002B1229" w:rsidRDefault="002B1229" w:rsidP="0000671C">
            <w:pPr>
              <w:rPr>
                <w:lang w:val="pt-BR"/>
              </w:rPr>
            </w:pPr>
          </w:p>
        </w:tc>
      </w:tr>
      <w:tr w:rsidR="002B1229" w:rsidTr="0000671C">
        <w:tc>
          <w:tcPr>
            <w:tcW w:w="9210" w:type="dxa"/>
          </w:tcPr>
          <w:p w:rsidR="002B1229" w:rsidRDefault="002B1229" w:rsidP="0000671C">
            <w:pPr>
              <w:rPr>
                <w:lang w:val="pt-BR"/>
              </w:rPr>
            </w:pPr>
            <w:proofErr w:type="gramStart"/>
            <w:r w:rsidRPr="00E31598">
              <w:rPr>
                <w:b/>
                <w:lang w:val="pt-BR"/>
              </w:rPr>
              <w:t>e-mail</w:t>
            </w:r>
            <w:proofErr w:type="gramEnd"/>
            <w:r>
              <w:rPr>
                <w:lang w:val="pt-BR"/>
              </w:rPr>
              <w:t xml:space="preserve">: </w:t>
            </w:r>
          </w:p>
          <w:p w:rsidR="002B1229" w:rsidRDefault="002B1229" w:rsidP="0000671C">
            <w:pPr>
              <w:rPr>
                <w:lang w:val="pt-BR"/>
              </w:rPr>
            </w:pPr>
          </w:p>
        </w:tc>
      </w:tr>
      <w:tr w:rsidR="002B1229" w:rsidTr="0000671C">
        <w:tc>
          <w:tcPr>
            <w:tcW w:w="9210" w:type="dxa"/>
          </w:tcPr>
          <w:p w:rsidR="002B1229" w:rsidRDefault="002B1229" w:rsidP="0000671C">
            <w:pPr>
              <w:rPr>
                <w:lang w:val="pt-BR"/>
              </w:rPr>
            </w:pPr>
            <w:r w:rsidRPr="005E3BAD">
              <w:rPr>
                <w:b/>
                <w:lang w:val="pt-BR"/>
              </w:rPr>
              <w:t>Telefone</w:t>
            </w:r>
            <w:r>
              <w:rPr>
                <w:lang w:val="pt-BR"/>
              </w:rPr>
              <w:t xml:space="preserve">: </w:t>
            </w:r>
          </w:p>
          <w:p w:rsidR="002B1229" w:rsidRDefault="002B1229" w:rsidP="0000671C">
            <w:pPr>
              <w:rPr>
                <w:lang w:val="pt-BR"/>
              </w:rPr>
            </w:pPr>
          </w:p>
        </w:tc>
      </w:tr>
      <w:tr w:rsidR="002B1229" w:rsidTr="0000671C">
        <w:tc>
          <w:tcPr>
            <w:tcW w:w="9210" w:type="dxa"/>
          </w:tcPr>
          <w:p w:rsidR="002B1229" w:rsidRDefault="002B1229" w:rsidP="0000671C">
            <w:pPr>
              <w:rPr>
                <w:lang w:val="pt-BR"/>
              </w:rPr>
            </w:pPr>
            <w:r w:rsidRPr="005E3BAD">
              <w:rPr>
                <w:b/>
                <w:lang w:val="pt-BR"/>
              </w:rPr>
              <w:t>Nível</w:t>
            </w:r>
            <w:r>
              <w:rPr>
                <w:lang w:val="pt-BR"/>
              </w:rPr>
              <w:t xml:space="preserve">: </w:t>
            </w: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>) Mestrado  (   ) Doutorado</w:t>
            </w:r>
          </w:p>
        </w:tc>
      </w:tr>
      <w:tr w:rsidR="002B1229" w:rsidTr="0000671C">
        <w:tc>
          <w:tcPr>
            <w:tcW w:w="9210" w:type="dxa"/>
          </w:tcPr>
          <w:p w:rsidR="002B1229" w:rsidRDefault="002B1229" w:rsidP="0000671C">
            <w:pPr>
              <w:rPr>
                <w:lang w:val="pt-BR"/>
              </w:rPr>
            </w:pPr>
            <w:r w:rsidRPr="00FE363E">
              <w:rPr>
                <w:b/>
                <w:lang w:val="pt-BR"/>
              </w:rPr>
              <w:t>Situação</w:t>
            </w:r>
            <w:r>
              <w:rPr>
                <w:lang w:val="pt-BR"/>
              </w:rPr>
              <w:t xml:space="preserve">: </w:t>
            </w:r>
          </w:p>
          <w:p w:rsidR="002B1229" w:rsidRDefault="002B1229" w:rsidP="0000671C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) Qualificação não realizada  </w:t>
            </w:r>
          </w:p>
          <w:p w:rsidR="002B1229" w:rsidRDefault="002B1229" w:rsidP="0000671C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>) Qualificação realizada</w:t>
            </w:r>
          </w:p>
          <w:p w:rsidR="002B1229" w:rsidRDefault="002B1229" w:rsidP="0000671C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>) Defesa não realizada</w:t>
            </w:r>
          </w:p>
        </w:tc>
      </w:tr>
      <w:tr w:rsidR="002B1229" w:rsidTr="0000671C">
        <w:tc>
          <w:tcPr>
            <w:tcW w:w="9210" w:type="dxa"/>
          </w:tcPr>
          <w:p w:rsidR="002B1229" w:rsidRDefault="002B1229" w:rsidP="0000671C">
            <w:pPr>
              <w:rPr>
                <w:lang w:val="pt-BR"/>
              </w:rPr>
            </w:pPr>
            <w:r w:rsidRPr="00FE363E">
              <w:rPr>
                <w:b/>
                <w:lang w:val="pt-BR"/>
              </w:rPr>
              <w:t xml:space="preserve">Nome </w:t>
            </w:r>
            <w:proofErr w:type="gramStart"/>
            <w:r w:rsidRPr="00FE363E">
              <w:rPr>
                <w:b/>
                <w:lang w:val="pt-BR"/>
              </w:rPr>
              <w:t>do(</w:t>
            </w:r>
            <w:proofErr w:type="gramEnd"/>
            <w:r w:rsidRPr="00FE363E">
              <w:rPr>
                <w:b/>
                <w:lang w:val="pt-BR"/>
              </w:rPr>
              <w:t>a) último(a) orientador(a)</w:t>
            </w:r>
            <w:r>
              <w:rPr>
                <w:lang w:val="pt-BR"/>
              </w:rPr>
              <w:t xml:space="preserve">: </w:t>
            </w:r>
          </w:p>
          <w:p w:rsidR="002B1229" w:rsidRDefault="002B1229" w:rsidP="0000671C">
            <w:pPr>
              <w:rPr>
                <w:lang w:val="pt-BR"/>
              </w:rPr>
            </w:pPr>
          </w:p>
        </w:tc>
      </w:tr>
      <w:tr w:rsidR="002B1229" w:rsidRPr="00FE363E" w:rsidTr="0000671C">
        <w:tc>
          <w:tcPr>
            <w:tcW w:w="9210" w:type="dxa"/>
          </w:tcPr>
          <w:p w:rsidR="002B1229" w:rsidRDefault="002B1229" w:rsidP="0000671C">
            <w:pPr>
              <w:rPr>
                <w:lang w:val="pt-BR"/>
              </w:rPr>
            </w:pPr>
            <w:r>
              <w:rPr>
                <w:b/>
                <w:lang w:val="pt-BR"/>
              </w:rPr>
              <w:t>Sugestão de nome de dois outros possíveis docentes do PPG-CEN para orientar o trabalho</w:t>
            </w:r>
            <w:r w:rsidRPr="00FE363E">
              <w:rPr>
                <w:lang w:val="pt-BR"/>
              </w:rPr>
              <w:t>:</w:t>
            </w:r>
          </w:p>
          <w:p w:rsidR="002B1229" w:rsidRDefault="002B1229" w:rsidP="0000671C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  <w:r>
              <w:rPr>
                <w:lang w:val="pt-BR"/>
              </w:rPr>
              <w:t>)</w:t>
            </w:r>
          </w:p>
          <w:p w:rsidR="002B1229" w:rsidRPr="00FE363E" w:rsidRDefault="002B1229" w:rsidP="0000671C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  <w:r>
              <w:rPr>
                <w:lang w:val="pt-BR"/>
              </w:rPr>
              <w:t>)</w:t>
            </w:r>
          </w:p>
        </w:tc>
      </w:tr>
      <w:tr w:rsidR="002B1229" w:rsidRPr="006061A7" w:rsidTr="0000671C">
        <w:tc>
          <w:tcPr>
            <w:tcW w:w="9210" w:type="dxa"/>
          </w:tcPr>
          <w:p w:rsidR="002B1229" w:rsidRPr="006061A7" w:rsidRDefault="002B1229" w:rsidP="0000671C">
            <w:pPr>
              <w:jc w:val="both"/>
              <w:rPr>
                <w:lang w:val="pt-BR"/>
              </w:rPr>
            </w:pPr>
            <w:proofErr w:type="gramStart"/>
            <w:r w:rsidRPr="006061A7">
              <w:rPr>
                <w:lang w:val="pt-BR"/>
              </w:rPr>
              <w:t xml:space="preserve">(  </w:t>
            </w:r>
            <w:proofErr w:type="gramEnd"/>
            <w:r w:rsidRPr="006061A7">
              <w:rPr>
                <w:lang w:val="pt-BR"/>
              </w:rPr>
              <w:t>)</w:t>
            </w:r>
            <w:r>
              <w:rPr>
                <w:lang w:val="pt-BR"/>
              </w:rPr>
              <w:t xml:space="preserve"> </w:t>
            </w:r>
            <w:r w:rsidRPr="006061A7">
              <w:rPr>
                <w:i/>
                <w:lang w:val="pt-BR"/>
              </w:rPr>
              <w:t>Declaro, para os devidos fins, que o trabalho enviado anexo a este formulário está finalizado, pronto para ser enviado à banca de qualificação (ou defesa, se for o caso), conforme estipulado no Regulamento do Programa de Pós-Graduação em Artes Cênicas.</w:t>
            </w:r>
          </w:p>
        </w:tc>
      </w:tr>
    </w:tbl>
    <w:p w:rsidR="002B1229" w:rsidRDefault="002B1229" w:rsidP="0025344C">
      <w:pPr>
        <w:rPr>
          <w:lang w:val="pt-BR"/>
        </w:rPr>
      </w:pPr>
    </w:p>
    <w:p w:rsidR="00FE363E" w:rsidRDefault="00FE363E" w:rsidP="00FE363E">
      <w:pPr>
        <w:spacing w:after="0"/>
        <w:jc w:val="center"/>
        <w:rPr>
          <w:lang w:val="pt-BR"/>
        </w:rPr>
      </w:pPr>
      <w:r>
        <w:rPr>
          <w:lang w:val="pt-BR"/>
        </w:rPr>
        <w:t>______________________________________________</w:t>
      </w:r>
    </w:p>
    <w:p w:rsidR="00FE363E" w:rsidRPr="00FE363E" w:rsidRDefault="00FE363E" w:rsidP="00FE363E">
      <w:pPr>
        <w:spacing w:after="0"/>
        <w:jc w:val="center"/>
        <w:rPr>
          <w:b/>
          <w:lang w:val="pt-BR"/>
        </w:rPr>
      </w:pPr>
      <w:r w:rsidRPr="00FE363E">
        <w:rPr>
          <w:b/>
          <w:lang w:val="pt-BR"/>
        </w:rPr>
        <w:t>Data</w:t>
      </w:r>
    </w:p>
    <w:p w:rsidR="00FE363E" w:rsidRDefault="00FE363E" w:rsidP="00FE363E">
      <w:pPr>
        <w:spacing w:after="0"/>
        <w:jc w:val="center"/>
        <w:rPr>
          <w:lang w:val="pt-BR"/>
        </w:rPr>
      </w:pPr>
    </w:p>
    <w:p w:rsidR="00FE363E" w:rsidRDefault="00FE363E" w:rsidP="00FE363E">
      <w:pPr>
        <w:spacing w:after="0"/>
        <w:jc w:val="center"/>
        <w:rPr>
          <w:lang w:val="pt-BR"/>
        </w:rPr>
      </w:pPr>
    </w:p>
    <w:p w:rsidR="00FE363E" w:rsidRDefault="00FE363E" w:rsidP="00FE363E">
      <w:pPr>
        <w:spacing w:after="0"/>
        <w:jc w:val="center"/>
        <w:rPr>
          <w:lang w:val="pt-BR"/>
        </w:rPr>
      </w:pPr>
      <w:r>
        <w:rPr>
          <w:lang w:val="pt-BR"/>
        </w:rPr>
        <w:t>______________________________________________</w:t>
      </w:r>
    </w:p>
    <w:p w:rsidR="00FE363E" w:rsidRPr="00FE363E" w:rsidRDefault="00FE363E" w:rsidP="00FE363E">
      <w:pPr>
        <w:spacing w:after="0"/>
        <w:jc w:val="center"/>
        <w:rPr>
          <w:b/>
          <w:lang w:val="pt-BR"/>
        </w:rPr>
      </w:pPr>
      <w:r w:rsidRPr="00FE363E">
        <w:rPr>
          <w:b/>
          <w:lang w:val="pt-BR"/>
        </w:rPr>
        <w:t xml:space="preserve">Assinatura </w:t>
      </w:r>
      <w:proofErr w:type="gramStart"/>
      <w:r w:rsidRPr="00FE363E">
        <w:rPr>
          <w:b/>
          <w:lang w:val="pt-BR"/>
        </w:rPr>
        <w:t>do(</w:t>
      </w:r>
      <w:proofErr w:type="gramEnd"/>
      <w:r w:rsidRPr="00FE363E">
        <w:rPr>
          <w:b/>
          <w:lang w:val="pt-BR"/>
        </w:rPr>
        <w:t>a) discente</w:t>
      </w:r>
    </w:p>
    <w:p w:rsidR="00FE363E" w:rsidRDefault="00FE363E">
      <w:pPr>
        <w:spacing w:after="0"/>
        <w:rPr>
          <w:lang w:val="pt-BR"/>
        </w:rPr>
      </w:pPr>
      <w:r>
        <w:rPr>
          <w:lang w:val="pt-BR"/>
        </w:rPr>
        <w:br w:type="page"/>
      </w:r>
    </w:p>
    <w:p w:rsidR="0048441E" w:rsidRPr="00FE363E" w:rsidRDefault="004463D0" w:rsidP="0025344C">
      <w:pPr>
        <w:rPr>
          <w:sz w:val="28"/>
          <w:lang w:val="pt-BR"/>
        </w:rPr>
      </w:pPr>
      <w:r>
        <w:rPr>
          <w:b/>
          <w:sz w:val="28"/>
          <w:lang w:val="pt-BR"/>
        </w:rPr>
        <w:lastRenderedPageBreak/>
        <w:t xml:space="preserve">Justificativa e </w:t>
      </w:r>
      <w:bookmarkStart w:id="0" w:name="_GoBack"/>
      <w:bookmarkEnd w:id="0"/>
      <w:r w:rsidR="005E3BAD" w:rsidRPr="00FE363E">
        <w:rPr>
          <w:b/>
          <w:sz w:val="28"/>
          <w:lang w:val="pt-BR"/>
        </w:rPr>
        <w:t>Fundamentação para a reintegração</w:t>
      </w:r>
      <w:r w:rsidR="005E3BAD" w:rsidRPr="00FE363E">
        <w:rPr>
          <w:sz w:val="28"/>
          <w:lang w:val="pt-BR"/>
        </w:rPr>
        <w:t>:</w:t>
      </w:r>
    </w:p>
    <w:p w:rsidR="005E3BAD" w:rsidRDefault="005E3BAD" w:rsidP="0025344C">
      <w:pPr>
        <w:rPr>
          <w:lang w:val="pt-BR"/>
        </w:rPr>
      </w:pPr>
    </w:p>
    <w:p w:rsidR="0048441E" w:rsidRDefault="0048441E" w:rsidP="0025344C">
      <w:pPr>
        <w:rPr>
          <w:lang w:val="pt-BR"/>
        </w:rPr>
      </w:pPr>
    </w:p>
    <w:p w:rsidR="00FE363E" w:rsidRDefault="00FE363E">
      <w:pPr>
        <w:spacing w:after="0"/>
        <w:rPr>
          <w:lang w:val="pt-BR"/>
        </w:rPr>
      </w:pPr>
      <w:r>
        <w:rPr>
          <w:lang w:val="pt-BR"/>
        </w:rPr>
        <w:br w:type="page"/>
      </w:r>
    </w:p>
    <w:p w:rsidR="00FE363E" w:rsidRPr="00FE363E" w:rsidRDefault="00FE363E" w:rsidP="00FE363E">
      <w:pPr>
        <w:rPr>
          <w:sz w:val="28"/>
          <w:lang w:val="pt-BR"/>
        </w:rPr>
      </w:pPr>
      <w:r>
        <w:rPr>
          <w:b/>
          <w:sz w:val="28"/>
          <w:lang w:val="pt-BR"/>
        </w:rPr>
        <w:lastRenderedPageBreak/>
        <w:t>Cronograma de Trabalho até a conclusão do curso</w:t>
      </w:r>
      <w:r w:rsidRPr="00FE363E">
        <w:rPr>
          <w:sz w:val="28"/>
          <w:lang w:val="pt-BR"/>
        </w:rPr>
        <w:t>:</w:t>
      </w:r>
    </w:p>
    <w:p w:rsidR="00FE363E" w:rsidRDefault="00FE363E" w:rsidP="0025344C">
      <w:pPr>
        <w:rPr>
          <w:lang w:val="pt-BR"/>
        </w:rPr>
      </w:pPr>
    </w:p>
    <w:p w:rsidR="00FE363E" w:rsidRDefault="00FE363E" w:rsidP="0025344C">
      <w:pPr>
        <w:rPr>
          <w:lang w:val="pt-BR"/>
        </w:rPr>
      </w:pPr>
    </w:p>
    <w:p w:rsidR="00FE363E" w:rsidRPr="0048441E" w:rsidRDefault="00FE363E" w:rsidP="0025344C">
      <w:pPr>
        <w:rPr>
          <w:lang w:val="pt-BR"/>
        </w:rPr>
      </w:pPr>
    </w:p>
    <w:sectPr w:rsidR="00FE363E" w:rsidRPr="0048441E">
      <w:headerReference w:type="default" r:id="rId9"/>
      <w:pgSz w:w="11906" w:h="16838"/>
      <w:pgMar w:top="1418" w:right="1418" w:bottom="1418" w:left="1418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05" w:rsidRDefault="00491005">
      <w:pPr>
        <w:spacing w:after="0"/>
      </w:pPr>
      <w:r>
        <w:separator/>
      </w:r>
    </w:p>
  </w:endnote>
  <w:endnote w:type="continuationSeparator" w:id="0">
    <w:p w:rsidR="00491005" w:rsidRDefault="004910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05" w:rsidRDefault="00491005">
      <w:pPr>
        <w:spacing w:after="0"/>
      </w:pPr>
      <w:r>
        <w:separator/>
      </w:r>
    </w:p>
  </w:footnote>
  <w:footnote w:type="continuationSeparator" w:id="0">
    <w:p w:rsidR="00491005" w:rsidRDefault="004910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2" w:type="dxa"/>
      <w:tblInd w:w="3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358"/>
      <w:gridCol w:w="1134"/>
    </w:tblGrid>
    <w:tr w:rsidR="00672454" w:rsidTr="00672454">
      <w:tc>
        <w:tcPr>
          <w:tcW w:w="8357" w:type="dxa"/>
          <w:tcBorders>
            <w:top w:val="nil"/>
            <w:left w:val="nil"/>
            <w:bottom w:val="single" w:sz="6" w:space="0" w:color="000000"/>
            <w:right w:val="nil"/>
          </w:tcBorders>
        </w:tcPr>
        <w:p w:rsidR="00672454" w:rsidRDefault="00672454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10"/>
              <w:szCs w:val="10"/>
            </w:rPr>
          </w:pPr>
        </w:p>
        <w:p w:rsidR="00672454" w:rsidRDefault="00672454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Universidade de Brasília - UnB</w:t>
          </w:r>
        </w:p>
        <w:p w:rsidR="00672454" w:rsidRDefault="00672454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Instituto de Artes</w:t>
          </w:r>
        </w:p>
        <w:p w:rsidR="00672454" w:rsidRDefault="00672454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Departamento de Artes Cênicas</w:t>
          </w:r>
        </w:p>
        <w:p w:rsidR="00672454" w:rsidRDefault="00672454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Programa de Pós-Graduação em Artes Cênicas</w:t>
          </w:r>
        </w:p>
      </w:tc>
      <w:tc>
        <w:tcPr>
          <w:tcW w:w="1134" w:type="dxa"/>
          <w:tcBorders>
            <w:top w:val="nil"/>
            <w:left w:val="nil"/>
            <w:bottom w:val="single" w:sz="6" w:space="0" w:color="000000"/>
            <w:right w:val="nil"/>
          </w:tcBorders>
          <w:hideMark/>
        </w:tcPr>
        <w:p w:rsidR="00672454" w:rsidRDefault="00491005">
          <w:pPr>
            <w:widowControl w:val="0"/>
            <w:spacing w:after="0"/>
            <w:jc w:val="center"/>
            <w:rPr>
              <w:rFonts w:asciiTheme="majorHAnsi" w:hAnsiTheme="majorHAnsi" w:cstheme="majorHAnsi"/>
              <w:b/>
              <w:bCs/>
            </w:rPr>
          </w:pPr>
          <w:r>
            <w:pict>
              <v:rect id="_x0000_tole_rId1" o:spid="_x0000_s2049" style="position:absolute;left:0;text-align:left;margin-left:.05pt;margin-top:.05pt;width:50pt;height:50pt;z-index:-251658752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" filled="f" stroked="f" strokeweight="0"/>
            </w:pict>
          </w:r>
          <w:r w:rsidR="00672454">
            <w:rPr>
              <w:noProof/>
              <w:lang w:val="pt-BR" w:eastAsia="pt-BR"/>
            </w:rPr>
            <w:drawing>
              <wp:inline distT="0" distB="0" distL="0" distR="0">
                <wp:extent cx="632460" cy="8001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2454" w:rsidRDefault="006724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3DC5"/>
    <w:multiLevelType w:val="multilevel"/>
    <w:tmpl w:val="C8445E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59E68C4"/>
    <w:multiLevelType w:val="multilevel"/>
    <w:tmpl w:val="05389A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75151"/>
    <w:multiLevelType w:val="multilevel"/>
    <w:tmpl w:val="87F0AC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84CA2"/>
    <w:multiLevelType w:val="multilevel"/>
    <w:tmpl w:val="754685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26584B"/>
    <w:multiLevelType w:val="multilevel"/>
    <w:tmpl w:val="FDFC57E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DDB009B"/>
    <w:multiLevelType w:val="multilevel"/>
    <w:tmpl w:val="BB0C6F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56B3470"/>
    <w:multiLevelType w:val="multilevel"/>
    <w:tmpl w:val="DBCCC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67C4E62"/>
    <w:multiLevelType w:val="multilevel"/>
    <w:tmpl w:val="708038C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D6E2D74"/>
    <w:multiLevelType w:val="multilevel"/>
    <w:tmpl w:val="0CEAEB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172"/>
    <w:rsid w:val="000C114B"/>
    <w:rsid w:val="0025344C"/>
    <w:rsid w:val="00262172"/>
    <w:rsid w:val="002B1229"/>
    <w:rsid w:val="0033611D"/>
    <w:rsid w:val="004463D0"/>
    <w:rsid w:val="0048441E"/>
    <w:rsid w:val="00491005"/>
    <w:rsid w:val="004D214F"/>
    <w:rsid w:val="005E3BAD"/>
    <w:rsid w:val="006061A7"/>
    <w:rsid w:val="00672454"/>
    <w:rsid w:val="00676DD6"/>
    <w:rsid w:val="006F4254"/>
    <w:rsid w:val="00BD220B"/>
    <w:rsid w:val="00C56EC5"/>
    <w:rsid w:val="00D15691"/>
    <w:rsid w:val="00DF188D"/>
    <w:rsid w:val="00E21888"/>
    <w:rsid w:val="00E31598"/>
    <w:rsid w:val="00E863D7"/>
    <w:rsid w:val="00E976A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29"/>
    <w:pPr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A76A85"/>
  </w:style>
  <w:style w:type="character" w:customStyle="1" w:styleId="RodapChar">
    <w:name w:val="Rodapé Char"/>
    <w:basedOn w:val="Fontepargpadro"/>
    <w:link w:val="Rodap"/>
    <w:qFormat/>
    <w:rsid w:val="00A76A85"/>
  </w:style>
  <w:style w:type="character" w:customStyle="1" w:styleId="InternetLink">
    <w:name w:val="Internet Link"/>
    <w:basedOn w:val="Fontepargpadro"/>
    <w:qFormat/>
    <w:rsid w:val="00740F38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E265E4"/>
    <w:rPr>
      <w:rFonts w:ascii="Tahoma" w:hAnsi="Tahoma" w:cs="Tahoma"/>
      <w:sz w:val="16"/>
      <w:szCs w:val="16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styleId="Cabealho">
    <w:name w:val="header"/>
    <w:basedOn w:val="Normal"/>
    <w:link w:val="CabealhoChar"/>
    <w:rsid w:val="00A76A85"/>
    <w:pPr>
      <w:tabs>
        <w:tab w:val="center" w:pos="4320"/>
        <w:tab w:val="right" w:pos="8640"/>
      </w:tabs>
      <w:spacing w:after="0"/>
    </w:pPr>
  </w:style>
  <w:style w:type="paragraph" w:styleId="Rodap">
    <w:name w:val="footer"/>
    <w:basedOn w:val="Normal"/>
    <w:link w:val="RodapChar"/>
    <w:rsid w:val="00A76A85"/>
    <w:pPr>
      <w:tabs>
        <w:tab w:val="center" w:pos="4320"/>
        <w:tab w:val="right" w:pos="8640"/>
      </w:tabs>
      <w:spacing w:after="0"/>
    </w:pPr>
  </w:style>
  <w:style w:type="paragraph" w:styleId="Textodebalo">
    <w:name w:val="Balloon Text"/>
    <w:basedOn w:val="Normal"/>
    <w:link w:val="TextodebaloChar"/>
    <w:qFormat/>
    <w:rsid w:val="00E265E4"/>
    <w:pPr>
      <w:spacing w:after="0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B15B7"/>
    <w:pPr>
      <w:spacing w:line="276" w:lineRule="auto"/>
      <w:ind w:left="720"/>
      <w:contextualSpacing/>
    </w:pPr>
    <w:rPr>
      <w:sz w:val="22"/>
      <w:szCs w:val="22"/>
      <w:lang w:val="pt-BR"/>
    </w:rPr>
  </w:style>
  <w:style w:type="paragraph" w:customStyle="1" w:styleId="Standard">
    <w:name w:val="Standard"/>
    <w:qFormat/>
    <w:pPr>
      <w:widowControl w:val="0"/>
      <w:spacing w:after="200"/>
    </w:pPr>
    <w:rPr>
      <w:rFonts w:ascii="Arial" w:eastAsia="Arial" w:hAnsi="Arial" w:cs="Arial"/>
      <w:kern w:val="2"/>
      <w:lang w:val="pt-BR" w:bidi="hi-IN"/>
    </w:rPr>
  </w:style>
  <w:style w:type="table" w:styleId="GradeColorida-nfase1">
    <w:name w:val="Colorful Grid Accent 1"/>
    <w:basedOn w:val="Tabelanormal"/>
    <w:uiPriority w:val="73"/>
    <w:rsid w:val="00942CEB"/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2-nfase5">
    <w:name w:val="Medium Shading 2 Accent 5"/>
    <w:basedOn w:val="Tabelanormal"/>
    <w:uiPriority w:val="64"/>
    <w:rsid w:val="00942CEB"/>
    <w:rPr>
      <w:rFonts w:eastAsiaTheme="minorEastAsia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comgrade">
    <w:name w:val="Table Grid"/>
    <w:basedOn w:val="Tabelanormal"/>
    <w:rsid w:val="00942C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BC976-3C98-46C2-B16C-AA9CE216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Theatre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Desider Fischer</dc:creator>
  <dc:description/>
  <cp:lastModifiedBy>Adm</cp:lastModifiedBy>
  <cp:revision>42</cp:revision>
  <dcterms:created xsi:type="dcterms:W3CDTF">2023-02-02T11:21:00Z</dcterms:created>
  <dcterms:modified xsi:type="dcterms:W3CDTF">2026-03-19T21:14:00Z</dcterms:modified>
  <dc:language>pt-BR</dc:language>
</cp:coreProperties>
</file>